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32F1" w:rsidP="003F32F1" w:rsidRDefault="003F32F1" w14:paraId="672A6659" w14:textId="77777777">
      <w:pPr>
        <w:rPr>
          <w:sz w:val="20"/>
        </w:rPr>
      </w:pPr>
    </w:p>
    <w:p w:rsidRPr="00210572" w:rsidR="003F32F1" w:rsidP="003F32F1" w:rsidRDefault="003F32F1" w14:paraId="45B12FCF" w14:textId="77777777">
      <w:pPr>
        <w:ind w:left="540"/>
        <w:jc w:val="right"/>
      </w:pPr>
      <w:r>
        <w:t>Vedlegg 1</w:t>
      </w:r>
    </w:p>
    <w:p w:rsidR="003F32F1" w:rsidP="003F32F1" w:rsidRDefault="003F32F1" w14:paraId="0A37501D" w14:textId="77777777">
      <w:pPr>
        <w:pStyle w:val="Tekst"/>
        <w:ind w:left="0"/>
      </w:pPr>
      <w:bookmarkStart w:name="Xtra" w:id="0"/>
      <w:bookmarkEnd w:id="0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3"/>
        <w:gridCol w:w="1629"/>
      </w:tblGrid>
      <w:tr w:rsidR="003F32F1" w:rsidTr="009E60BE" w14:paraId="6EE0F68F" w14:textId="77777777">
        <w:tc>
          <w:tcPr>
            <w:tcW w:w="7583" w:type="dxa"/>
            <w:tcBorders>
              <w:bottom w:val="single" w:color="auto" w:sz="4" w:space="0"/>
            </w:tcBorders>
            <w:vAlign w:val="center"/>
          </w:tcPr>
          <w:p w:rsidR="003F32F1" w:rsidP="009E60BE" w:rsidRDefault="003F32F1" w14:paraId="1F6D5121" w14:textId="7B06B917">
            <w:pPr>
              <w:pStyle w:val="Overskrift3"/>
              <w:rPr>
                <w:b w:val="0"/>
                <w:sz w:val="28"/>
              </w:rPr>
            </w:pPr>
            <w:bookmarkStart w:name="_Toc221085700" w:id="1"/>
            <w:bookmarkStart w:name="_Toc465241740" w:id="2"/>
            <w:r>
              <w:rPr>
                <w:b w:val="0"/>
                <w:sz w:val="28"/>
              </w:rPr>
              <w:t>RUTINE FOR OVERVÅKNING AV BADEVANNET I OSLO</w:t>
            </w:r>
            <w:bookmarkEnd w:id="1"/>
            <w:bookmarkEnd w:id="2"/>
          </w:p>
          <w:p w:rsidR="003F32F1" w:rsidP="009E60BE" w:rsidRDefault="003F32F1" w14:paraId="5DAB6C7B" w14:textId="77777777"/>
        </w:tc>
        <w:tc>
          <w:tcPr>
            <w:tcW w:w="1629" w:type="dxa"/>
            <w:tcBorders>
              <w:bottom w:val="single" w:color="auto" w:sz="4" w:space="0"/>
            </w:tcBorders>
            <w:vAlign w:val="center"/>
          </w:tcPr>
          <w:p w:rsidR="003F32F1" w:rsidP="009E60BE" w:rsidRDefault="003F32F1" w14:paraId="02EB378F" w14:textId="77777777">
            <w:pPr>
              <w:pStyle w:val="Overskrift2"/>
              <w:rPr>
                <w:i w:val="0"/>
              </w:rPr>
            </w:pPr>
          </w:p>
        </w:tc>
      </w:tr>
      <w:tr w:rsidR="003F32F1" w:rsidTr="009E60BE" w14:paraId="4291110A" w14:textId="77777777">
        <w:trPr>
          <w:cantSplit/>
          <w:trHeight w:val="465"/>
        </w:trPr>
        <w:tc>
          <w:tcPr>
            <w:tcW w:w="921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C910E1" w:rsidR="003F32F1" w:rsidP="000D6DD5" w:rsidRDefault="003F32F1" w14:paraId="2B9C9864" w14:textId="08C67F65">
            <w:pPr>
              <w:pStyle w:val="Topptekst"/>
              <w:tabs>
                <w:tab w:val="clear" w:pos="4536"/>
                <w:tab w:val="clear" w:pos="9072"/>
              </w:tabs>
            </w:pPr>
            <w:r>
              <w:t>Miljødivisjonen, 20</w:t>
            </w:r>
            <w:r w:rsidR="00450689">
              <w:t>24</w:t>
            </w:r>
          </w:p>
        </w:tc>
      </w:tr>
    </w:tbl>
    <w:p w:rsidR="003F32F1" w:rsidP="003F32F1" w:rsidRDefault="003F32F1" w14:paraId="6A05A809" w14:textId="77777777">
      <w:pPr>
        <w:rPr>
          <w:rFonts w:ascii="Cambria" w:hAnsi="Cambria"/>
          <w:b/>
          <w:sz w:val="28"/>
          <w:szCs w:val="28"/>
        </w:rPr>
      </w:pPr>
      <w:bookmarkStart w:name="_Toc214759490" w:id="3"/>
      <w:bookmarkStart w:name="_Toc221085630" w:id="4"/>
      <w:bookmarkStart w:name="_Toc221085701" w:id="5"/>
    </w:p>
    <w:p w:rsidRPr="00E919DA" w:rsidR="003F32F1" w:rsidP="003F32F1" w:rsidRDefault="003F32F1" w14:paraId="5B02F95B" w14:textId="77777777">
      <w:pPr>
        <w:rPr>
          <w:rFonts w:ascii="Cambria" w:hAnsi="Cambria"/>
          <w:b/>
          <w:sz w:val="28"/>
          <w:szCs w:val="28"/>
        </w:rPr>
      </w:pPr>
      <w:r w:rsidRPr="00E919DA">
        <w:rPr>
          <w:rFonts w:ascii="Cambria" w:hAnsi="Cambria"/>
          <w:b/>
          <w:sz w:val="28"/>
          <w:szCs w:val="28"/>
        </w:rPr>
        <w:t>Hensikt</w:t>
      </w:r>
      <w:bookmarkEnd w:id="3"/>
      <w:bookmarkEnd w:id="4"/>
      <w:bookmarkEnd w:id="5"/>
    </w:p>
    <w:p w:rsidR="003F32F1" w:rsidP="003F32F1" w:rsidRDefault="003F32F1" w14:paraId="7CCA23AE" w14:textId="4BF79CEB">
      <w:pPr>
        <w:numPr>
          <w:ilvl w:val="0"/>
          <w:numId w:val="4"/>
        </w:numPr>
      </w:pPr>
      <w:r>
        <w:t xml:space="preserve">Overvåke kvaliteten av badevannet i Oslo i samsvar med retningslinjer fra statlige helsemyndigheter </w:t>
      </w:r>
      <w:r w:rsidR="005717FE">
        <w:t xml:space="preserve">og EUs badevannsdirektiv </w:t>
      </w:r>
      <w:r>
        <w:t>for at badende skal</w:t>
      </w:r>
      <w:r w:rsidR="00450689">
        <w:t xml:space="preserve"> kunne unngå å bade</w:t>
      </w:r>
      <w:r w:rsidR="004473F0">
        <w:t xml:space="preserve"> når det er dårlig kvalitet og dermed unngå</w:t>
      </w:r>
      <w:r>
        <w:t xml:space="preserve"> mage-tarminfeksjoner eller hudinfeksjoner av å bade i fjorden. </w:t>
      </w:r>
    </w:p>
    <w:p w:rsidR="003F32F1" w:rsidP="003F32F1" w:rsidRDefault="003F32F1" w14:paraId="51026874" w14:textId="77777777">
      <w:pPr>
        <w:numPr>
          <w:ilvl w:val="0"/>
          <w:numId w:val="4"/>
        </w:numPr>
      </w:pPr>
      <w:r>
        <w:t xml:space="preserve">Gjøre resultatet av badevannsovervåkningen tilgjengelig for publikum </w:t>
      </w:r>
    </w:p>
    <w:p w:rsidR="003F32F1" w:rsidP="003F32F1" w:rsidRDefault="003F32F1" w14:paraId="0018CD8E" w14:textId="77777777">
      <w:pPr>
        <w:numPr>
          <w:ilvl w:val="0"/>
          <w:numId w:val="4"/>
        </w:numPr>
      </w:pPr>
      <w:r>
        <w:t>Håndtere situasjoner med forurenset badevann.</w:t>
      </w:r>
    </w:p>
    <w:p w:rsidR="003F32F1" w:rsidP="003F32F1" w:rsidRDefault="003F32F1" w14:paraId="5A39BBE3" w14:textId="77777777">
      <w:pPr>
        <w:rPr>
          <w:rFonts w:ascii="Cambria" w:hAnsi="Cambria"/>
          <w:b/>
          <w:sz w:val="28"/>
          <w:szCs w:val="28"/>
        </w:rPr>
      </w:pPr>
      <w:bookmarkStart w:name="_Toc214759491" w:id="6"/>
      <w:bookmarkStart w:name="_Toc221085631" w:id="7"/>
      <w:bookmarkStart w:name="_Toc221085702" w:id="8"/>
    </w:p>
    <w:p w:rsidRPr="00E919DA" w:rsidR="003F32F1" w:rsidP="003F32F1" w:rsidRDefault="003F32F1" w14:paraId="7A2B42EF" w14:textId="77777777">
      <w:pPr>
        <w:rPr>
          <w:rFonts w:ascii="Cambria" w:hAnsi="Cambria"/>
          <w:b/>
          <w:sz w:val="28"/>
          <w:szCs w:val="28"/>
        </w:rPr>
      </w:pPr>
      <w:r w:rsidRPr="00E919DA">
        <w:rPr>
          <w:rFonts w:ascii="Cambria" w:hAnsi="Cambria"/>
          <w:b/>
          <w:sz w:val="28"/>
          <w:szCs w:val="28"/>
        </w:rPr>
        <w:t>Ansvar</w:t>
      </w:r>
      <w:bookmarkEnd w:id="6"/>
      <w:bookmarkEnd w:id="7"/>
      <w:bookmarkEnd w:id="8"/>
    </w:p>
    <w:p w:rsidR="003F32F1" w:rsidP="003F32F1" w:rsidRDefault="003F32F1" w14:paraId="456E9F05" w14:textId="77777777">
      <w:r>
        <w:t xml:space="preserve">Miljødivisjonen i Bymiljøetaten i samarbeid med </w:t>
      </w:r>
      <w:r w:rsidR="0095535F">
        <w:t>Helseetaten</w:t>
      </w:r>
      <w:r w:rsidR="001D666F">
        <w:t>, Vann- og avløpsetaten og bydelene</w:t>
      </w:r>
      <w:r>
        <w:t>.</w:t>
      </w:r>
    </w:p>
    <w:p w:rsidR="003F32F1" w:rsidP="003F32F1" w:rsidRDefault="003F32F1" w14:paraId="41C8F396" w14:textId="77777777">
      <w:pPr>
        <w:rPr>
          <w:rFonts w:ascii="Cambria" w:hAnsi="Cambria"/>
          <w:b/>
          <w:sz w:val="28"/>
          <w:szCs w:val="28"/>
        </w:rPr>
      </w:pPr>
      <w:bookmarkStart w:name="_Toc214759492" w:id="9"/>
      <w:bookmarkStart w:name="_Toc221085632" w:id="10"/>
      <w:bookmarkStart w:name="_Toc221085703" w:id="11"/>
    </w:p>
    <w:p w:rsidRPr="00E919DA" w:rsidR="003F32F1" w:rsidP="003F32F1" w:rsidRDefault="003F32F1" w14:paraId="333BEE20" w14:textId="77777777">
      <w:pPr>
        <w:rPr>
          <w:rFonts w:ascii="Cambria" w:hAnsi="Cambria"/>
          <w:b/>
          <w:sz w:val="28"/>
          <w:szCs w:val="28"/>
        </w:rPr>
      </w:pPr>
      <w:r w:rsidRPr="00E919DA">
        <w:rPr>
          <w:rFonts w:ascii="Cambria" w:hAnsi="Cambria"/>
          <w:b/>
          <w:sz w:val="28"/>
          <w:szCs w:val="28"/>
        </w:rPr>
        <w:t>Utførelse</w:t>
      </w:r>
      <w:bookmarkEnd w:id="9"/>
      <w:bookmarkEnd w:id="10"/>
      <w:bookmarkEnd w:id="11"/>
    </w:p>
    <w:p w:rsidR="003F32F1" w:rsidP="003F32F1" w:rsidRDefault="003F32F1" w14:paraId="78768474" w14:textId="77777777">
      <w:pPr>
        <w:numPr>
          <w:ilvl w:val="0"/>
          <w:numId w:val="2"/>
        </w:numPr>
      </w:pPr>
      <w:r>
        <w:t xml:space="preserve">Det tas ukentlige, evt. månedlige vannprøver ved badestrendene i samsvar med rutine og </w:t>
      </w:r>
      <w:r w:rsidR="008A2E7F">
        <w:t>overvåknings</w:t>
      </w:r>
      <w:r>
        <w:t>program.</w:t>
      </w:r>
    </w:p>
    <w:p w:rsidR="003F32F1" w:rsidP="003F32F1" w:rsidRDefault="003F32F1" w14:paraId="4A681B33" w14:textId="77777777">
      <w:pPr>
        <w:numPr>
          <w:ilvl w:val="0"/>
          <w:numId w:val="2"/>
        </w:numPr>
      </w:pPr>
      <w:r>
        <w:t>Ved kraftig nedbør og/eller overløp av kloakk vurderes det tatt ekstra prøver</w:t>
      </w:r>
      <w:r w:rsidR="00CE7EA1">
        <w:t xml:space="preserve"> på de strendene som er mest utsatt</w:t>
      </w:r>
      <w:r>
        <w:t xml:space="preserve">. </w:t>
      </w:r>
    </w:p>
    <w:p w:rsidR="003F32F1" w:rsidP="003F32F1" w:rsidRDefault="003F32F1" w14:paraId="31346AF8" w14:textId="2C596B21">
      <w:pPr>
        <w:numPr>
          <w:ilvl w:val="0"/>
          <w:numId w:val="2"/>
        </w:numPr>
        <w:rPr/>
      </w:pPr>
      <w:r w:rsidR="1A44AA00">
        <w:rPr/>
        <w:t>P</w:t>
      </w:r>
      <w:r w:rsidR="003F32F1">
        <w:rPr/>
        <w:t xml:space="preserve">røvene analyseres for </w:t>
      </w:r>
      <w:r w:rsidRPr="7E9D51E5" w:rsidR="31146312">
        <w:rPr>
          <w:i w:val="1"/>
          <w:iCs w:val="1"/>
        </w:rPr>
        <w:t>t</w:t>
      </w:r>
      <w:r w:rsidRPr="7E9D51E5" w:rsidR="003F32F1">
        <w:rPr>
          <w:i w:val="1"/>
          <w:iCs w:val="1"/>
        </w:rPr>
        <w:t>ermotolerante koliforme bakterier</w:t>
      </w:r>
      <w:r w:rsidR="4C446CFF">
        <w:rPr/>
        <w:t xml:space="preserve"> </w:t>
      </w:r>
      <w:r w:rsidR="003F32F1">
        <w:rPr/>
        <w:t>(TKB) ved aktuelt laboratorium.</w:t>
      </w:r>
      <w:r w:rsidR="00E50632">
        <w:rPr/>
        <w:t xml:space="preserve"> Ved </w:t>
      </w:r>
      <w:r w:rsidR="00E50632">
        <w:rPr/>
        <w:t>enkeltye</w:t>
      </w:r>
      <w:r w:rsidR="00E50632">
        <w:rPr/>
        <w:t xml:space="preserve"> badeplasser analyseres det også for </w:t>
      </w:r>
      <w:r w:rsidRPr="7E9D51E5" w:rsidR="2D3B2586">
        <w:rPr>
          <w:i w:val="1"/>
          <w:iCs w:val="1"/>
        </w:rPr>
        <w:t>i</w:t>
      </w:r>
      <w:r w:rsidRPr="7E9D51E5" w:rsidR="00E50632">
        <w:rPr>
          <w:i w:val="1"/>
          <w:iCs w:val="1"/>
        </w:rPr>
        <w:t>ntestinale enterokokker</w:t>
      </w:r>
      <w:r w:rsidR="00E50632">
        <w:rPr/>
        <w:t xml:space="preserve"> (IE)</w:t>
      </w:r>
    </w:p>
    <w:p w:rsidR="003F32F1" w:rsidP="003F32F1" w:rsidRDefault="003F32F1" w14:paraId="48F0E331" w14:textId="77777777">
      <w:pPr>
        <w:numPr>
          <w:ilvl w:val="0"/>
          <w:numId w:val="2"/>
        </w:numPr>
      </w:pPr>
      <w:r>
        <w:t xml:space="preserve">Ved dårlig </w:t>
      </w:r>
      <w:r w:rsidR="002755B5">
        <w:t xml:space="preserve">eller mistanke om dårlig badevannskvalitet, </w:t>
      </w:r>
      <w:r w:rsidR="00247AA7">
        <w:t>tas det oppfølgingsprøver</w:t>
      </w:r>
      <w:r>
        <w:t>.</w:t>
      </w:r>
    </w:p>
    <w:p w:rsidR="003F32F1" w:rsidP="003F32F1" w:rsidRDefault="003F32F1" w14:paraId="72A3D3EC" w14:textId="77777777">
      <w:pPr>
        <w:pStyle w:val="Overskrift2"/>
      </w:pPr>
      <w:bookmarkStart w:name="_Toc214759493" w:id="12"/>
      <w:bookmarkStart w:name="_Toc221085633" w:id="13"/>
      <w:bookmarkStart w:name="_Toc221085704" w:id="14"/>
    </w:p>
    <w:p w:rsidRPr="00E919DA" w:rsidR="003F32F1" w:rsidP="003F32F1" w:rsidRDefault="003F32F1" w14:paraId="730D27EE" w14:textId="77777777">
      <w:pPr>
        <w:rPr>
          <w:rFonts w:ascii="Cambria" w:hAnsi="Cambria"/>
          <w:b/>
          <w:sz w:val="28"/>
          <w:szCs w:val="28"/>
        </w:rPr>
      </w:pPr>
      <w:r w:rsidRPr="00E919DA">
        <w:rPr>
          <w:rFonts w:ascii="Cambria" w:hAnsi="Cambria"/>
          <w:b/>
          <w:sz w:val="28"/>
          <w:szCs w:val="28"/>
        </w:rPr>
        <w:t>Varslingsrutine</w:t>
      </w:r>
      <w:bookmarkEnd w:id="12"/>
      <w:bookmarkEnd w:id="13"/>
      <w:bookmarkEnd w:id="14"/>
    </w:p>
    <w:p w:rsidR="003F32F1" w:rsidP="003F32F1" w:rsidRDefault="003F32F1" w14:paraId="1589C1B5" w14:textId="77777777">
      <w:pPr>
        <w:numPr>
          <w:ilvl w:val="0"/>
          <w:numId w:val="2"/>
        </w:numPr>
      </w:pPr>
      <w:r>
        <w:t xml:space="preserve">Resultat av den mikrobiologiske analysen sendes til ansvarlig saksbehandler i BYM </w:t>
      </w:r>
      <w:r w:rsidR="007B4A99">
        <w:t>straks resultatene er klare</w:t>
      </w:r>
      <w:r>
        <w:t xml:space="preserve">. Ansvarlig saksbehandler orienterer ved behov kommuneoverlege, og evt. </w:t>
      </w:r>
      <w:r w:rsidR="007B4A99">
        <w:t>berørte bydeler</w:t>
      </w:r>
      <w:r>
        <w:t>. Saksbehandleren legger resultatet ut på internett (</w:t>
      </w:r>
      <w:hyperlink w:history="1" r:id="rId11">
        <w:r w:rsidRPr="00D71598" w:rsidR="007B4A99">
          <w:rPr>
            <w:rStyle w:val="Hyperkobling"/>
          </w:rPr>
          <w:t>www.oslo.kommune.no</w:t>
        </w:r>
      </w:hyperlink>
      <w:r>
        <w:t>) så fort som mulig etter prøvetaking.</w:t>
      </w:r>
    </w:p>
    <w:p w:rsidR="003F32F1" w:rsidP="003F32F1" w:rsidRDefault="003F32F1" w14:paraId="177D9D0F" w14:textId="77777777">
      <w:pPr>
        <w:numPr>
          <w:ilvl w:val="0"/>
          <w:numId w:val="2"/>
        </w:numPr>
      </w:pPr>
      <w:r>
        <w:t>Ved analyseresultater over 1000 TKB/100 ml vann varsles berørt bydel (helse- og miljøkonsulent/bydelsoverlege og kommuneoverlegen) telefonisk</w:t>
      </w:r>
      <w:r w:rsidR="007F200C">
        <w:t xml:space="preserve"> eller</w:t>
      </w:r>
      <w:r>
        <w:t xml:space="preserve"> på e-post, og det tas ny vannprøve (prøve nr. 2) så snart som mulig.</w:t>
      </w:r>
    </w:p>
    <w:p w:rsidR="003F32F1" w:rsidP="003F32F1" w:rsidRDefault="003F32F1" w14:paraId="4AB0915A" w14:textId="77777777">
      <w:pPr>
        <w:numPr>
          <w:ilvl w:val="0"/>
          <w:numId w:val="2"/>
        </w:numPr>
      </w:pPr>
      <w:r>
        <w:t>Ved påviselig kloakkutslipp (ses og/eller luktes) frarådes bading umiddelbart</w:t>
      </w:r>
      <w:r w:rsidR="00C341D7">
        <w:t xml:space="preserve"> og ansvarlige instanser varsles</w:t>
      </w:r>
      <w:r>
        <w:t>.</w:t>
      </w:r>
    </w:p>
    <w:p w:rsidR="003F32F1" w:rsidP="003F32F1" w:rsidRDefault="003F32F1" w14:paraId="0DE8E395" w14:textId="77777777">
      <w:pPr>
        <w:numPr>
          <w:ilvl w:val="0"/>
          <w:numId w:val="2"/>
        </w:numPr>
      </w:pPr>
      <w:r>
        <w:t xml:space="preserve">Før eventuell fraråding av bading i hele fjorden, rådspørres Vann- og avløpsetaten og Helseetaten samt andre aktuelle instanser. </w:t>
      </w:r>
    </w:p>
    <w:p w:rsidR="003F32F1" w:rsidP="003F32F1" w:rsidRDefault="003F32F1" w14:paraId="6BD3CE3E" w14:textId="49F074CA">
      <w:pPr>
        <w:numPr>
          <w:ilvl w:val="0"/>
          <w:numId w:val="2"/>
        </w:numPr>
      </w:pPr>
      <w:r>
        <w:t>Ved analyseresultater over 1000 TKB/100 ml vann ved prøve nr. 2, legges informasjon om at bading frarådes ut på internett (</w:t>
      </w:r>
      <w:proofErr w:type="spellStart"/>
      <w:r w:rsidR="00F95C65">
        <w:fldChar w:fldCharType="begin"/>
      </w:r>
      <w:r w:rsidR="00F95C65">
        <w:instrText>HYPERLINK "http://www.hev.oslo.kommune.no"</w:instrText>
      </w:r>
      <w:r w:rsidR="00F95C65">
        <w:fldChar w:fldCharType="separate"/>
      </w:r>
      <w:r>
        <w:rPr>
          <w:rStyle w:val="Hyperkobling"/>
        </w:rPr>
        <w:t>www</w:t>
      </w:r>
      <w:proofErr w:type="spellEnd"/>
      <w:r>
        <w:rPr>
          <w:rStyle w:val="Hyperkobling"/>
        </w:rPr>
        <w:t>.</w:t>
      </w:r>
      <w:r w:rsidR="00E71242">
        <w:rPr>
          <w:rStyle w:val="Hyperkobling"/>
        </w:rPr>
        <w:t xml:space="preserve"> </w:t>
      </w:r>
      <w:r>
        <w:rPr>
          <w:rStyle w:val="Hyperkobling"/>
        </w:rPr>
        <w:t>oslo.kommune.no</w:t>
      </w:r>
      <w:r w:rsidR="00F95C65">
        <w:rPr>
          <w:rStyle w:val="Hyperkobling"/>
        </w:rPr>
        <w:fldChar w:fldCharType="end"/>
      </w:r>
      <w:r>
        <w:t xml:space="preserve">) av ansvarlig saksbehandler. BYM skilter på stranda med </w:t>
      </w:r>
      <w:r w:rsidR="00137497">
        <w:t>«</w:t>
      </w:r>
      <w:r>
        <w:t>bading frarådes</w:t>
      </w:r>
      <w:r w:rsidR="00137497">
        <w:t>»</w:t>
      </w:r>
      <w:r>
        <w:t xml:space="preserve">, og gjennomfører i samarbeid med berørt bydel tilsyn på stranda. Pressemelding </w:t>
      </w:r>
      <w:r w:rsidR="002734C9">
        <w:t>vurderes.</w:t>
      </w:r>
      <w:r>
        <w:t xml:space="preserve"> </w:t>
      </w:r>
    </w:p>
    <w:p w:rsidR="003F32F1" w:rsidP="003F32F1" w:rsidRDefault="003F32F1" w14:paraId="5CDD44E4" w14:textId="0BC07FD2">
      <w:pPr>
        <w:numPr>
          <w:ilvl w:val="0"/>
          <w:numId w:val="2"/>
        </w:numPr>
      </w:pPr>
      <w:r>
        <w:t xml:space="preserve">Prøve nr. 3 tas av BYM så raskt som mulig. </w:t>
      </w:r>
    </w:p>
    <w:p w:rsidRPr="00754290" w:rsidR="003F32F1" w:rsidP="003F32F1" w:rsidRDefault="003F32F1" w14:paraId="76B531F8" w14:textId="77777777">
      <w:pPr>
        <w:numPr>
          <w:ilvl w:val="0"/>
          <w:numId w:val="2"/>
        </w:numPr>
        <w:rPr>
          <w:rFonts w:ascii="Cambria" w:hAnsi="Cambria"/>
          <w:b/>
          <w:sz w:val="28"/>
          <w:szCs w:val="28"/>
        </w:rPr>
      </w:pPr>
      <w:r>
        <w:lastRenderedPageBreak/>
        <w:t>Skiltingen fjernes ikke før forurensningskilden er lokalisert og stoppet</w:t>
      </w:r>
      <w:r w:rsidR="00E3245F">
        <w:t>,</w:t>
      </w:r>
      <w:r>
        <w:t xml:space="preserve"> og </w:t>
      </w:r>
      <w:r w:rsidR="00E3245F">
        <w:t>prøven</w:t>
      </w:r>
      <w:r>
        <w:t xml:space="preserve"> viser under 1000 TKB/100 ml vann. </w:t>
      </w:r>
      <w:bookmarkStart w:name="_Toc214759494" w:id="15"/>
      <w:bookmarkStart w:name="_Toc221085634" w:id="16"/>
      <w:bookmarkStart w:name="_Toc221085705" w:id="17"/>
    </w:p>
    <w:p w:rsidRPr="00E3245F" w:rsidR="00754290" w:rsidP="00754290" w:rsidRDefault="00754290" w14:paraId="0D0B940D" w14:textId="77777777">
      <w:pPr>
        <w:ind w:left="360"/>
        <w:rPr>
          <w:rFonts w:ascii="Cambria" w:hAnsi="Cambria"/>
          <w:b/>
          <w:sz w:val="28"/>
          <w:szCs w:val="28"/>
        </w:rPr>
      </w:pPr>
    </w:p>
    <w:p w:rsidRPr="00E919DA" w:rsidR="003F32F1" w:rsidP="003F32F1" w:rsidRDefault="003F32F1" w14:paraId="3DF15B3A" w14:textId="77777777">
      <w:pPr>
        <w:rPr>
          <w:rFonts w:ascii="Cambria" w:hAnsi="Cambria"/>
          <w:b/>
          <w:sz w:val="28"/>
          <w:szCs w:val="28"/>
        </w:rPr>
      </w:pPr>
      <w:r w:rsidRPr="00E919DA">
        <w:rPr>
          <w:rFonts w:ascii="Cambria" w:hAnsi="Cambria"/>
          <w:b/>
          <w:sz w:val="28"/>
          <w:szCs w:val="28"/>
        </w:rPr>
        <w:t>Kontrollrutiner</w:t>
      </w:r>
      <w:bookmarkEnd w:id="15"/>
      <w:bookmarkEnd w:id="16"/>
      <w:bookmarkEnd w:id="17"/>
    </w:p>
    <w:p w:rsidR="003F32F1" w:rsidP="003F32F1" w:rsidRDefault="003F32F1" w14:paraId="48AF374E" w14:textId="77777777">
      <w:pPr>
        <w:numPr>
          <w:ilvl w:val="0"/>
          <w:numId w:val="3"/>
        </w:numPr>
      </w:pPr>
      <w:r>
        <w:t>Evaluering av prøvetakingsrutiner: Gå gjennom rutinene for de som deltar i prøvetakingen ved sesongstart. Gjennomføre en evaluering av selve prøvetakingen. Oppsummere erfaringene fra prøvetakingen ved avslutning av sesongen.</w:t>
      </w:r>
    </w:p>
    <w:p w:rsidR="003F32F1" w:rsidP="003F32F1" w:rsidRDefault="003F32F1" w14:paraId="71245384" w14:textId="77777777">
      <w:pPr>
        <w:numPr>
          <w:ilvl w:val="0"/>
          <w:numId w:val="3"/>
        </w:numPr>
      </w:pPr>
      <w:r>
        <w:t>Evaluering av håndtering av prøvesvar: Melderutinene fra laboratoriet, registrering på internett, oppfølging ved redusert badevannskvalitet.</w:t>
      </w:r>
    </w:p>
    <w:p w:rsidR="003F32F1" w:rsidP="003F32F1" w:rsidRDefault="003F32F1" w14:paraId="0E27B00A" w14:textId="77777777">
      <w:pPr>
        <w:rPr>
          <w:rFonts w:ascii="Cambria" w:hAnsi="Cambria"/>
          <w:sz w:val="28"/>
          <w:szCs w:val="28"/>
        </w:rPr>
      </w:pPr>
      <w:bookmarkStart w:name="_Toc214759495" w:id="18"/>
      <w:bookmarkStart w:name="_Toc221085635" w:id="19"/>
      <w:bookmarkStart w:name="_Toc221085706" w:id="20"/>
    </w:p>
    <w:p w:rsidRPr="00E919DA" w:rsidR="003F32F1" w:rsidP="003F32F1" w:rsidRDefault="003F32F1" w14:paraId="72913FB7" w14:textId="77777777">
      <w:pPr>
        <w:rPr>
          <w:rFonts w:ascii="Cambria" w:hAnsi="Cambria"/>
          <w:b/>
          <w:sz w:val="28"/>
          <w:szCs w:val="28"/>
        </w:rPr>
      </w:pPr>
      <w:r w:rsidRPr="00E919DA">
        <w:rPr>
          <w:rFonts w:ascii="Cambria" w:hAnsi="Cambria"/>
          <w:b/>
          <w:sz w:val="28"/>
          <w:szCs w:val="28"/>
        </w:rPr>
        <w:t>Avvik og avvikshåndtering</w:t>
      </w:r>
      <w:bookmarkEnd w:id="18"/>
      <w:bookmarkEnd w:id="19"/>
      <w:bookmarkEnd w:id="20"/>
    </w:p>
    <w:p w:rsidR="003F32F1" w:rsidP="003F32F1" w:rsidRDefault="006F3C9E" w14:paraId="7F8AFE79" w14:textId="51F9F34B">
      <w:r>
        <w:t>Store forurensnings</w:t>
      </w:r>
      <w:r w:rsidR="001757D2">
        <w:t xml:space="preserve">hendelse som f.eks.: </w:t>
      </w:r>
      <w:r w:rsidR="004E313E">
        <w:t xml:space="preserve">store overløp, feil på pumper etc. skal rapporteres inn som miljøavvik. </w:t>
      </w:r>
      <w:r w:rsidR="003F32F1">
        <w:t>Avv</w:t>
      </w:r>
      <w:r w:rsidR="00230DAB">
        <w:t xml:space="preserve">ik fra rutinene </w:t>
      </w:r>
      <w:r w:rsidR="003F32F1">
        <w:t>tas opp med berørte personer. Ved gjentatt avvik vurderes opplæringen, evt. endring av rutinene.</w:t>
      </w:r>
    </w:p>
    <w:p w:rsidR="003F32F1" w:rsidP="003F32F1" w:rsidRDefault="003F32F1" w14:paraId="60061E4C" w14:textId="77777777">
      <w:pPr>
        <w:rPr>
          <w:rFonts w:ascii="Cambria" w:hAnsi="Cambria"/>
          <w:sz w:val="28"/>
          <w:szCs w:val="28"/>
        </w:rPr>
      </w:pPr>
      <w:bookmarkStart w:name="_Toc214759496" w:id="21"/>
      <w:bookmarkStart w:name="_Toc221085636" w:id="22"/>
      <w:bookmarkStart w:name="_Toc221085707" w:id="23"/>
    </w:p>
    <w:bookmarkEnd w:id="21"/>
    <w:bookmarkEnd w:id="22"/>
    <w:bookmarkEnd w:id="23"/>
    <w:p w:rsidRPr="00092709" w:rsidR="003F32F1" w:rsidP="003F32F1" w:rsidRDefault="003F32F1" w14:paraId="44EAFD9C" w14:textId="77777777"/>
    <w:p w:rsidR="003F32F1" w:rsidP="003F32F1" w:rsidRDefault="003F32F1" w14:paraId="4B94D5A5" w14:textId="77777777">
      <w:pPr>
        <w:pStyle w:val="Tekst"/>
        <w:ind w:left="0"/>
      </w:pPr>
    </w:p>
    <w:p w:rsidR="003F32F1" w:rsidP="003F32F1" w:rsidRDefault="003F32F1" w14:paraId="3DEEC669" w14:textId="77777777">
      <w:pPr>
        <w:sectPr w:rsidR="003F32F1" w:rsidSect="00E61D8D">
          <w:pgSz w:w="11906" w:h="16838" w:orient="portrait" w:code="9"/>
          <w:pgMar w:top="1418" w:right="1418" w:bottom="1418" w:left="1418" w:header="709" w:footer="709" w:gutter="0"/>
          <w:cols w:space="708"/>
          <w:docGrid w:linePitch="360"/>
        </w:sectPr>
      </w:pPr>
      <w:r>
        <w:br w:type="page"/>
      </w:r>
    </w:p>
    <w:p w:rsidR="003F32F1" w:rsidP="003F32F1" w:rsidRDefault="003F32F1" w14:paraId="76F2B166" w14:textId="77777777">
      <w:pPr>
        <w:jc w:val="right"/>
      </w:pPr>
      <w:r>
        <w:lastRenderedPageBreak/>
        <w:t>Vedlegg 2</w:t>
      </w:r>
    </w:p>
    <w:p w:rsidR="003F32F1" w:rsidP="003F32F1" w:rsidRDefault="003F32F1" w14:paraId="3656B9AB" w14:textId="77777777">
      <w:pPr>
        <w:jc w:val="right"/>
      </w:pPr>
    </w:p>
    <w:p w:rsidR="003F32F1" w:rsidP="003F32F1" w:rsidRDefault="003F32F1" w14:paraId="45FB0818" w14:textId="77777777">
      <w:pPr>
        <w:pStyle w:val="Tekst"/>
        <w:ind w:left="0"/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3"/>
        <w:gridCol w:w="1629"/>
      </w:tblGrid>
      <w:tr w:rsidR="003F32F1" w:rsidTr="49E1043A" w14:paraId="2E002478" w14:textId="77777777">
        <w:tc>
          <w:tcPr>
            <w:tcW w:w="7583" w:type="dxa"/>
            <w:tcBorders>
              <w:bottom w:val="single" w:color="auto" w:sz="4" w:space="0"/>
            </w:tcBorders>
            <w:vAlign w:val="center"/>
          </w:tcPr>
          <w:p w:rsidR="003F32F1" w:rsidP="009E60BE" w:rsidRDefault="003F32F1" w14:paraId="291DEC33" w14:textId="15BCC404">
            <w:pPr>
              <w:pStyle w:val="Overskrift3"/>
              <w:rPr>
                <w:b w:val="0"/>
                <w:sz w:val="28"/>
              </w:rPr>
            </w:pPr>
            <w:bookmarkStart w:name="_Toc221085708" w:id="24"/>
            <w:bookmarkStart w:name="_Toc465241741" w:id="25"/>
            <w:r>
              <w:rPr>
                <w:b w:val="0"/>
                <w:sz w:val="28"/>
              </w:rPr>
              <w:t>RUTINE FOR PRØVETAKING AV BADEVANNET I OSLO</w:t>
            </w:r>
            <w:bookmarkEnd w:id="24"/>
            <w:bookmarkEnd w:id="25"/>
          </w:p>
          <w:p w:rsidR="003F32F1" w:rsidP="009E60BE" w:rsidRDefault="003F32F1" w14:paraId="049F31CB" w14:textId="77777777"/>
        </w:tc>
        <w:tc>
          <w:tcPr>
            <w:tcW w:w="1629" w:type="dxa"/>
            <w:tcBorders>
              <w:bottom w:val="single" w:color="auto" w:sz="4" w:space="0"/>
            </w:tcBorders>
            <w:vAlign w:val="center"/>
          </w:tcPr>
          <w:p w:rsidR="003F32F1" w:rsidP="009E60BE" w:rsidRDefault="003F32F1" w14:paraId="53128261" w14:textId="77777777">
            <w:pPr>
              <w:pStyle w:val="Overskrift2"/>
              <w:rPr>
                <w:i w:val="0"/>
              </w:rPr>
            </w:pPr>
          </w:p>
        </w:tc>
      </w:tr>
      <w:tr w:rsidR="003F32F1" w:rsidTr="49E1043A" w14:paraId="51B1DE3B" w14:textId="77777777">
        <w:trPr>
          <w:cantSplit/>
          <w:trHeight w:val="465"/>
        </w:trPr>
        <w:tc>
          <w:tcPr>
            <w:tcW w:w="921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6560B" w:rsidR="003F32F1" w:rsidP="00FC48F7" w:rsidRDefault="38A7171B" w14:paraId="487780E2" w14:textId="16478D52">
            <w:r>
              <w:t>Miljødivisjonen, 202</w:t>
            </w:r>
            <w:r w:rsidR="00CC6B2E">
              <w:t>4</w:t>
            </w:r>
          </w:p>
        </w:tc>
      </w:tr>
    </w:tbl>
    <w:p w:rsidRPr="00E919DA" w:rsidR="003F32F1" w:rsidP="7E9D51E5" w:rsidRDefault="003F32F1" w14:paraId="7993CFE1" w14:textId="247CC99E">
      <w:pPr>
        <w:pStyle w:val="Normal"/>
        <w:rPr>
          <w:rFonts w:ascii="Cambria" w:hAnsi="Cambria"/>
          <w:b w:val="1"/>
          <w:bCs w:val="1"/>
          <w:sz w:val="28"/>
          <w:szCs w:val="28"/>
        </w:rPr>
      </w:pPr>
      <w:bookmarkStart w:name="_Toc214759498" w:id="26"/>
      <w:bookmarkStart w:name="_Toc221085638" w:id="27"/>
      <w:bookmarkStart w:name="_Toc221085709" w:id="28"/>
      <w:r w:rsidRPr="7E9D51E5" w:rsidR="003F32F1">
        <w:rPr>
          <w:rFonts w:ascii="Cambria" w:hAnsi="Cambria"/>
          <w:b w:val="1"/>
          <w:bCs w:val="1"/>
          <w:sz w:val="28"/>
          <w:szCs w:val="28"/>
        </w:rPr>
        <w:t>Hensikt</w:t>
      </w:r>
      <w:bookmarkEnd w:id="26"/>
      <w:bookmarkEnd w:id="27"/>
      <w:bookmarkEnd w:id="28"/>
    </w:p>
    <w:p w:rsidR="003F32F1" w:rsidP="003F32F1" w:rsidRDefault="003F32F1" w14:paraId="2167CF53" w14:textId="34CB34F6">
      <w:r>
        <w:t xml:space="preserve">Gjennomføre prøvetaking av badevannet i Oslo på en standardisert måte i </w:t>
      </w:r>
      <w:r w:rsidR="00CB1E91">
        <w:t>tråd</w:t>
      </w:r>
      <w:r>
        <w:t xml:space="preserve"> med retningslinjer fra statlige helsemyndigheter.</w:t>
      </w:r>
    </w:p>
    <w:p w:rsidR="003F32F1" w:rsidP="003F32F1" w:rsidRDefault="003F32F1" w14:paraId="4101652C" w14:textId="77777777">
      <w:pPr>
        <w:rPr>
          <w:rFonts w:ascii="Cambria" w:hAnsi="Cambria"/>
          <w:b/>
          <w:sz w:val="28"/>
          <w:szCs w:val="28"/>
        </w:rPr>
      </w:pPr>
      <w:bookmarkStart w:name="_Toc214759499" w:id="29"/>
      <w:bookmarkStart w:name="_Toc221085639" w:id="30"/>
      <w:bookmarkStart w:name="_Toc221085710" w:id="31"/>
    </w:p>
    <w:p w:rsidRPr="00097262" w:rsidR="003F32F1" w:rsidP="003F32F1" w:rsidRDefault="003F32F1" w14:paraId="5CCC7D8F" w14:textId="77777777">
      <w:pPr>
        <w:rPr>
          <w:rFonts w:ascii="Cambria" w:hAnsi="Cambria"/>
          <w:b/>
          <w:sz w:val="28"/>
          <w:szCs w:val="28"/>
        </w:rPr>
      </w:pPr>
      <w:r w:rsidRPr="00097262">
        <w:rPr>
          <w:rFonts w:ascii="Cambria" w:hAnsi="Cambria"/>
          <w:b/>
          <w:sz w:val="28"/>
          <w:szCs w:val="28"/>
        </w:rPr>
        <w:t>Ansvar</w:t>
      </w:r>
      <w:bookmarkEnd w:id="29"/>
      <w:bookmarkEnd w:id="30"/>
      <w:bookmarkEnd w:id="31"/>
    </w:p>
    <w:p w:rsidR="003F32F1" w:rsidP="003F32F1" w:rsidRDefault="004D7426" w14:paraId="685FD4CA" w14:textId="77777777">
      <w:r>
        <w:t>Bymiljøetaten</w:t>
      </w:r>
      <w:r w:rsidR="003F32F1">
        <w:t xml:space="preserve"> i samarbeid med </w:t>
      </w:r>
      <w:r>
        <w:t>Helseetaten</w:t>
      </w:r>
      <w:r w:rsidR="003F32F1">
        <w:t>.</w:t>
      </w:r>
    </w:p>
    <w:p w:rsidR="003F32F1" w:rsidP="003F32F1" w:rsidRDefault="003F32F1" w14:paraId="4B99056E" w14:textId="77777777">
      <w:pPr>
        <w:rPr>
          <w:rFonts w:ascii="Cambria" w:hAnsi="Cambria"/>
          <w:b/>
          <w:sz w:val="28"/>
          <w:szCs w:val="28"/>
        </w:rPr>
      </w:pPr>
      <w:bookmarkStart w:name="_Toc214759500" w:id="32"/>
      <w:bookmarkStart w:name="_Toc221085640" w:id="33"/>
      <w:bookmarkStart w:name="_Toc221085711" w:id="34"/>
    </w:p>
    <w:p w:rsidRPr="00097262" w:rsidR="003F32F1" w:rsidP="003F32F1" w:rsidRDefault="003F32F1" w14:paraId="01131266" w14:textId="77777777">
      <w:pPr>
        <w:rPr>
          <w:rFonts w:ascii="Cambria" w:hAnsi="Cambria"/>
          <w:b/>
          <w:sz w:val="28"/>
          <w:szCs w:val="28"/>
        </w:rPr>
      </w:pPr>
      <w:r w:rsidRPr="00097262">
        <w:rPr>
          <w:rFonts w:ascii="Cambria" w:hAnsi="Cambria"/>
          <w:b/>
          <w:sz w:val="28"/>
          <w:szCs w:val="28"/>
        </w:rPr>
        <w:t>Utførelse</w:t>
      </w:r>
      <w:bookmarkEnd w:id="32"/>
      <w:bookmarkEnd w:id="33"/>
      <w:bookmarkEnd w:id="34"/>
    </w:p>
    <w:p w:rsidR="003F32F1" w:rsidP="003F32F1" w:rsidRDefault="003F32F1" w14:paraId="0632B1E3" w14:textId="69803D40">
      <w:pPr>
        <w:numPr>
          <w:ilvl w:val="0"/>
          <w:numId w:val="6"/>
        </w:numPr>
        <w:rPr/>
      </w:pPr>
      <w:r w:rsidR="003F32F1">
        <w:rPr/>
        <w:t>Vannprøven tas så tidlig som mulig om morgenen</w:t>
      </w:r>
      <w:r w:rsidR="579BB0A4">
        <w:rPr/>
        <w:t xml:space="preserve">, i det området det </w:t>
      </w:r>
      <w:r w:rsidR="579BB0A4">
        <w:rPr/>
        <w:t>forventes</w:t>
      </w:r>
      <w:r w:rsidR="579BB0A4">
        <w:rPr/>
        <w:t xml:space="preserve"> at flest bader</w:t>
      </w:r>
      <w:r w:rsidR="003F32F1">
        <w:rPr/>
        <w:t>.</w:t>
      </w:r>
    </w:p>
    <w:p w:rsidR="003F32F1" w:rsidP="49E1043A" w:rsidRDefault="38A7171B" w14:paraId="6A586258" w14:textId="77777777">
      <w:pPr>
        <w:numPr>
          <w:ilvl w:val="0"/>
          <w:numId w:val="1"/>
        </w:numPr>
      </w:pPr>
      <w:r>
        <w:t>Steril vannflaske tas med fra laboratorium.</w:t>
      </w:r>
    </w:p>
    <w:p w:rsidR="003F32F1" w:rsidP="49E1043A" w:rsidRDefault="38A7171B" w14:paraId="38733E84" w14:textId="36FCBA98">
      <w:pPr>
        <w:numPr>
          <w:ilvl w:val="0"/>
          <w:numId w:val="1"/>
        </w:numPr>
      </w:pPr>
      <w:r>
        <w:t xml:space="preserve">Vannflasken </w:t>
      </w:r>
      <w:r w:rsidR="00F95C65">
        <w:t>merkes med klistremerker fra laboratoriet</w:t>
      </w:r>
      <w:r w:rsidR="00F95C65">
        <w:t xml:space="preserve"> og</w:t>
      </w:r>
      <w:r w:rsidR="00F95C65">
        <w:t xml:space="preserve"> </w:t>
      </w:r>
      <w:r>
        <w:t>festes på "</w:t>
      </w:r>
      <w:proofErr w:type="spellStart"/>
      <w:r>
        <w:t>prøvestang</w:t>
      </w:r>
      <w:proofErr w:type="spellEnd"/>
      <w:r>
        <w:t>".</w:t>
      </w:r>
    </w:p>
    <w:p w:rsidR="004D7426" w:rsidP="7E9D51E5" w:rsidRDefault="31801CDC" w14:paraId="13728FE2" w14:textId="4415BDED">
      <w:pPr>
        <w:numPr>
          <w:ilvl w:val="0"/>
          <w:numId w:val="1"/>
        </w:numPr>
        <w:rPr>
          <w:rFonts w:ascii="Calibri" w:hAnsi="Calibri" w:eastAsia="ＭＳ 明朝" w:cs="Arial" w:asciiTheme="minorAscii" w:hAnsiTheme="minorAscii" w:eastAsiaTheme="minorEastAsia" w:cstheme="minorBidi"/>
        </w:rPr>
      </w:pPr>
      <w:r w:rsidR="31801CDC">
        <w:rPr/>
        <w:t xml:space="preserve">Ved prøvetaking i </w:t>
      </w:r>
      <w:r w:rsidR="5437ECC3">
        <w:rPr/>
        <w:t>ferskvann</w:t>
      </w:r>
      <w:r w:rsidR="31801CDC">
        <w:rPr/>
        <w:t xml:space="preserve"> er det viktig at </w:t>
      </w:r>
      <w:r w:rsidR="31801CDC">
        <w:rPr/>
        <w:t>prøvestangen</w:t>
      </w:r>
      <w:r w:rsidR="31801CDC">
        <w:rPr/>
        <w:t xml:space="preserve"> renses mellom hver prøvetaking, for å hindre spredning av </w:t>
      </w:r>
      <w:r w:rsidR="31801CDC">
        <w:rPr/>
        <w:t>amfibiesykdom</w:t>
      </w:r>
      <w:r w:rsidR="6A4922D4">
        <w:rPr/>
        <w:t xml:space="preserve"> </w:t>
      </w:r>
      <w:r w:rsidR="31801CDC">
        <w:rPr/>
        <w:t>(</w:t>
      </w:r>
      <w:r w:rsidR="31801CDC">
        <w:rPr/>
        <w:t xml:space="preserve">se Statsforvalterens retningslinjer: </w:t>
      </w:r>
      <w:hyperlink r:id="R5c4bb3687b3c4f56">
        <w:r w:rsidRPr="7E9D51E5" w:rsidR="49E1043A">
          <w:rPr>
            <w:rStyle w:val="Hyperkobling"/>
          </w:rPr>
          <w:t>https://www.statsforvalteren.no/contentassets/bf1dce06ed6342f3aa409001c3a11a7f/retningslinjer-for-a-hindre-spredning-av-bd-mai-2019-stor.pdf?_t_tags=language%3ano%2csiteid%3a76339086-301a-4a2f-a990-87abaf6019c1&amp;_t_hit.id=EPiServerInternett_Models_Pages_ArticlePage/_55d3fbf7-4441-4cba-9b71-dde3e418f344_nb&amp;_t_hit.pos=3</w:t>
        </w:r>
      </w:hyperlink>
      <w:r w:rsidR="49E1043A">
        <w:rPr/>
        <w:t xml:space="preserve"> </w:t>
      </w:r>
      <w:r w:rsidR="31801CDC">
        <w:rPr/>
        <w:t>)</w:t>
      </w:r>
    </w:p>
    <w:p w:rsidR="003F32F1" w:rsidP="49E1043A" w:rsidRDefault="38A7171B" w14:paraId="3C8DA89D" w14:textId="5C108E45">
      <w:pPr>
        <w:numPr>
          <w:ilvl w:val="0"/>
          <w:numId w:val="1"/>
        </w:numPr>
      </w:pPr>
      <w:r>
        <w:t xml:space="preserve">Prøve tas fra frie vannmasser, hvor vanndybden er </w:t>
      </w:r>
      <w:r w:rsidR="695564DB">
        <w:t>ca.</w:t>
      </w:r>
      <w:r>
        <w:t>1 m og minst et par meter fra strandkanten ved at flasken føres raskt gjennom overflatehinnen med åpningen ned, ca</w:t>
      </w:r>
      <w:r w:rsidR="00F95C65">
        <w:t>.</w:t>
      </w:r>
      <w:r>
        <w:t xml:space="preserve"> 30</w:t>
      </w:r>
      <w:r w:rsidR="00F95C65">
        <w:t xml:space="preserve"> </w:t>
      </w:r>
      <w:r>
        <w:t>cm, og så snus rundt og fylles.</w:t>
      </w:r>
    </w:p>
    <w:p w:rsidR="003F32F1" w:rsidP="49E1043A" w:rsidRDefault="38A7171B" w14:paraId="24CD4C48" w14:textId="6CC36B70">
      <w:pPr>
        <w:numPr>
          <w:ilvl w:val="0"/>
          <w:numId w:val="1"/>
        </w:numPr>
      </w:pPr>
      <w:r>
        <w:t>Vannflasken lukkes, settes i kjølebag og leveres til laboratorium/mottak samme dag.</w:t>
      </w:r>
    </w:p>
    <w:p w:rsidR="003F32F1" w:rsidP="003F32F1" w:rsidRDefault="003F32F1" w14:paraId="1299C43A" w14:textId="77777777">
      <w:pPr>
        <w:rPr>
          <w:rFonts w:ascii="Cambria" w:hAnsi="Cambria"/>
          <w:b/>
          <w:sz w:val="28"/>
          <w:szCs w:val="28"/>
        </w:rPr>
      </w:pPr>
      <w:bookmarkStart w:name="_Toc214759501" w:id="35"/>
      <w:bookmarkStart w:name="_Toc221085641" w:id="36"/>
      <w:bookmarkStart w:name="_Toc221085712" w:id="37"/>
    </w:p>
    <w:p w:rsidRPr="00097262" w:rsidR="003F32F1" w:rsidP="003F32F1" w:rsidRDefault="003F32F1" w14:paraId="588F0DA8" w14:textId="77777777">
      <w:pPr>
        <w:rPr>
          <w:rFonts w:ascii="Cambria" w:hAnsi="Cambria"/>
          <w:b/>
          <w:sz w:val="28"/>
          <w:szCs w:val="28"/>
        </w:rPr>
      </w:pPr>
      <w:r w:rsidRPr="00097262">
        <w:rPr>
          <w:rFonts w:ascii="Cambria" w:hAnsi="Cambria"/>
          <w:b/>
          <w:sz w:val="28"/>
          <w:szCs w:val="28"/>
        </w:rPr>
        <w:t>Kontrollrutiner</w:t>
      </w:r>
      <w:bookmarkEnd w:id="35"/>
      <w:bookmarkEnd w:id="36"/>
      <w:bookmarkEnd w:id="37"/>
    </w:p>
    <w:p w:rsidR="003F32F1" w:rsidP="003F32F1" w:rsidRDefault="003F32F1" w14:paraId="02FE8503" w14:textId="77777777">
      <w:pPr>
        <w:numPr>
          <w:ilvl w:val="0"/>
          <w:numId w:val="3"/>
        </w:numPr>
      </w:pPr>
      <w:r>
        <w:t>Evaluering av prøvetakingsrutiner: Gå gjennom rutinene for de som deltar i prøvetakingen ved sesongstart. Gjennomføre en evalu</w:t>
      </w:r>
      <w:r w:rsidR="00993688">
        <w:t>ering av selve prøvetakingen</w:t>
      </w:r>
      <w:r>
        <w:t>. Oppsummere erfaringene fra prøvetakingen ved avslutning av sesongen.</w:t>
      </w:r>
    </w:p>
    <w:p w:rsidR="003F32F1" w:rsidP="003F32F1" w:rsidRDefault="003F32F1" w14:paraId="4DDBEF00" w14:textId="77777777">
      <w:pPr>
        <w:rPr>
          <w:rFonts w:ascii="Cambria" w:hAnsi="Cambria"/>
          <w:b/>
          <w:sz w:val="28"/>
          <w:szCs w:val="28"/>
        </w:rPr>
      </w:pPr>
      <w:bookmarkStart w:name="_Toc214759502" w:id="38"/>
      <w:bookmarkStart w:name="_Toc221085642" w:id="39"/>
      <w:bookmarkStart w:name="_Toc221085713" w:id="40"/>
    </w:p>
    <w:p w:rsidRPr="00097262" w:rsidR="003F32F1" w:rsidP="003F32F1" w:rsidRDefault="003F32F1" w14:paraId="3A92FD9F" w14:textId="77777777">
      <w:pPr>
        <w:rPr>
          <w:rFonts w:ascii="Cambria" w:hAnsi="Cambria"/>
          <w:b/>
          <w:sz w:val="28"/>
          <w:szCs w:val="28"/>
        </w:rPr>
      </w:pPr>
      <w:r w:rsidRPr="00097262">
        <w:rPr>
          <w:rFonts w:ascii="Cambria" w:hAnsi="Cambria"/>
          <w:b/>
          <w:sz w:val="28"/>
          <w:szCs w:val="28"/>
        </w:rPr>
        <w:t>Avvik og avvikshåndtering</w:t>
      </w:r>
      <w:bookmarkEnd w:id="38"/>
      <w:bookmarkEnd w:id="39"/>
      <w:bookmarkEnd w:id="40"/>
    </w:p>
    <w:p w:rsidR="003F32F1" w:rsidP="003F32F1" w:rsidRDefault="003F32F1" w14:paraId="1CCE2F4F" w14:textId="77777777">
      <w:r>
        <w:t>Avvik tas opp med berørte personer. Ved gjentatt avvik vurderes opplæringen evt. endring av rutinene.</w:t>
      </w:r>
    </w:p>
    <w:p w:rsidR="003F32F1" w:rsidP="003F32F1" w:rsidRDefault="003F32F1" w14:paraId="3461D779" w14:textId="77777777">
      <w:pPr>
        <w:rPr>
          <w:rFonts w:ascii="Cambria" w:hAnsi="Cambria"/>
          <w:b/>
          <w:sz w:val="28"/>
          <w:szCs w:val="28"/>
        </w:rPr>
      </w:pPr>
      <w:bookmarkStart w:name="_Toc214759503" w:id="41"/>
      <w:bookmarkStart w:name="_Toc221085643" w:id="42"/>
      <w:bookmarkStart w:name="_Toc221085714" w:id="43"/>
    </w:p>
    <w:p w:rsidRPr="00097262" w:rsidR="003F32F1" w:rsidP="003F32F1" w:rsidRDefault="003F32F1" w14:paraId="608318CC" w14:textId="77777777">
      <w:pPr>
        <w:rPr>
          <w:rFonts w:ascii="Cambria" w:hAnsi="Cambria"/>
          <w:b/>
          <w:sz w:val="28"/>
          <w:szCs w:val="28"/>
        </w:rPr>
      </w:pPr>
      <w:r w:rsidRPr="7E9D51E5" w:rsidR="003F32F1">
        <w:rPr>
          <w:rFonts w:ascii="Cambria" w:hAnsi="Cambria"/>
          <w:b w:val="1"/>
          <w:bCs w:val="1"/>
          <w:sz w:val="28"/>
          <w:szCs w:val="28"/>
        </w:rPr>
        <w:t>Referanse / krav</w:t>
      </w:r>
      <w:bookmarkEnd w:id="41"/>
      <w:bookmarkEnd w:id="42"/>
      <w:bookmarkEnd w:id="43"/>
    </w:p>
    <w:p w:rsidR="00F95C65" w:rsidP="7E9D51E5" w:rsidRDefault="00F95C65" w14:paraId="3BE544C8" w14:textId="76D230B3">
      <w:pPr>
        <w:pStyle w:val="Normal"/>
      </w:pPr>
      <w:hyperlink r:id="R97f1e964f76047a9">
        <w:r w:rsidRPr="7E9D51E5" w:rsidR="3D478FF4">
          <w:rPr>
            <w:rStyle w:val="Hyperkobling"/>
            <w:rFonts w:ascii="Calibri" w:hAnsi="Calibri" w:eastAsia="Calibri" w:cs="Calibri"/>
            <w:noProof w:val="0"/>
            <w:color w:val="1155CC"/>
            <w:sz w:val="22"/>
            <w:szCs w:val="22"/>
            <w:lang w:val="no"/>
          </w:rPr>
          <w:t>EU’s badevannsdirektiv</w:t>
        </w:r>
      </w:hyperlink>
      <w:r w:rsidRPr="7E9D51E5">
        <w:rPr>
          <w:rStyle w:val="Fotnotereferanse"/>
          <w:lang w:val="en-GB"/>
        </w:rPr>
        <w:footnoteReference w:id="20655"/>
      </w:r>
      <w:r w:rsidRPr="7E9D51E5" w:rsidR="3D478FF4">
        <w:rPr>
          <w:lang w:val="en-GB"/>
        </w:rPr>
        <w:t>.</w:t>
      </w:r>
    </w:p>
    <w:p w:rsidR="00F95C65" w:rsidP="7E9D51E5" w:rsidRDefault="00F95C65" w14:paraId="1E1AA4A2" w14:textId="5E12238B">
      <w:pPr>
        <w:spacing w:before="0" w:beforeAutospacing="off" w:after="0" w:afterAutospacing="off"/>
      </w:pPr>
      <w:hyperlink r:id="R2afc09eba7a943a3">
        <w:r w:rsidRPr="7E9D51E5" w:rsidR="3D478FF4">
          <w:rPr>
            <w:rStyle w:val="Hyperkobling"/>
            <w:rFonts w:ascii="Calibri" w:hAnsi="Calibri" w:eastAsia="Calibri" w:cs="Calibri"/>
            <w:noProof w:val="0"/>
            <w:color w:val="1155CC"/>
            <w:sz w:val="22"/>
            <w:szCs w:val="22"/>
            <w:lang w:val="no"/>
          </w:rPr>
          <w:t>Norske vannkvalitetsnormer for friluftsbad</w:t>
        </w:r>
      </w:hyperlink>
    </w:p>
    <w:p w:rsidR="00F95C65" w:rsidP="7E9D51E5" w:rsidRDefault="00F95C65" w14:paraId="19941158" w14:textId="37D92DDE">
      <w:pPr>
        <w:spacing w:before="0" w:beforeAutospacing="off" w:after="0" w:afterAutospacing="off"/>
      </w:pPr>
      <w:hyperlink r:id="Rf232698aaf91429f">
        <w:r w:rsidRPr="7E9D51E5" w:rsidR="3D478FF4">
          <w:rPr>
            <w:rStyle w:val="Hyperkobling"/>
            <w:rFonts w:ascii="Calibri" w:hAnsi="Calibri" w:eastAsia="Calibri" w:cs="Calibri"/>
            <w:noProof w:val="0"/>
            <w:color w:val="1155CC"/>
            <w:sz w:val="22"/>
            <w:szCs w:val="22"/>
            <w:lang w:val="no"/>
          </w:rPr>
          <w:t>FHI - Badevann</w:t>
        </w:r>
      </w:hyperlink>
    </w:p>
    <w:p w:rsidR="00F95C65" w:rsidP="7E9D51E5" w:rsidRDefault="00F95C65" w14:paraId="437AAA3B" w14:textId="2847D116">
      <w:pPr>
        <w:spacing w:before="0" w:beforeAutospacing="off" w:after="0" w:afterAutospacing="off"/>
      </w:pPr>
      <w:hyperlink r:id="Reab29a30026d4790">
        <w:r w:rsidRPr="7E9D51E5" w:rsidR="3D478FF4">
          <w:rPr>
            <w:rStyle w:val="Hyperkobling"/>
            <w:rFonts w:ascii="Calibri" w:hAnsi="Calibri" w:eastAsia="Calibri" w:cs="Calibri"/>
            <w:noProof w:val="0"/>
            <w:color w:val="1155CC"/>
            <w:sz w:val="22"/>
            <w:szCs w:val="22"/>
            <w:lang w:val="no"/>
          </w:rPr>
          <w:t>FHI - Badevannskvalitet</w:t>
        </w:r>
      </w:hyperlink>
    </w:p>
    <w:p w:rsidR="00F95C65" w:rsidP="7E9D51E5" w:rsidRDefault="00F95C65" w14:paraId="69F59D1D" w14:textId="3EA6E207">
      <w:pPr>
        <w:spacing w:before="0" w:beforeAutospacing="off" w:after="0" w:afterAutospacing="off"/>
      </w:pPr>
      <w:hyperlink r:id="Rbfd7f9292e254f55">
        <w:r w:rsidRPr="7E9D51E5" w:rsidR="3D478FF4">
          <w:rPr>
            <w:rStyle w:val="Hyperkobling"/>
            <w:rFonts w:ascii="Calibri" w:hAnsi="Calibri" w:eastAsia="Calibri" w:cs="Calibri"/>
            <w:noProof w:val="0"/>
            <w:color w:val="1155CC"/>
            <w:sz w:val="22"/>
            <w:szCs w:val="22"/>
            <w:lang w:val="no"/>
          </w:rPr>
          <w:t>FHI - smittespredning gjennom badevann</w:t>
        </w:r>
      </w:hyperlink>
    </w:p>
    <w:p w:rsidR="00F95C65" w:rsidP="7E9D51E5" w:rsidRDefault="00F95C65" w14:paraId="3CF2D8B6" w14:textId="05FFA6C4">
      <w:pPr>
        <w:pStyle w:val="Normal"/>
      </w:pPr>
    </w:p>
    <w:sectPr w:rsidR="00746599" w:rsidSect="00E61D8D">
      <w:type w:val="continuous"/>
      <w:pgSz w:w="11906" w:h="16838" w:orient="portrait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32F1" w:rsidP="003F32F1" w:rsidRDefault="003F32F1" w14:paraId="0FB78278" w14:textId="77777777">
      <w:r>
        <w:separator/>
      </w:r>
    </w:p>
  </w:endnote>
  <w:endnote w:type="continuationSeparator" w:id="0">
    <w:p w:rsidR="003F32F1" w:rsidP="003F32F1" w:rsidRDefault="003F32F1" w14:paraId="1FC3994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32F1" w:rsidP="003F32F1" w:rsidRDefault="003F32F1" w14:paraId="0562CB0E" w14:textId="77777777">
      <w:r>
        <w:separator/>
      </w:r>
    </w:p>
  </w:footnote>
  <w:footnote w:type="continuationSeparator" w:id="0">
    <w:p w:rsidR="003F32F1" w:rsidP="003F32F1" w:rsidRDefault="003F32F1" w14:paraId="34CE0A41" w14:textId="77777777">
      <w:r>
        <w:continuationSeparator/>
      </w:r>
    </w:p>
  </w:footnote>
  <w:footnote w:id="20655">
    <w:p w:rsidR="7E9D51E5" w:rsidP="7E9D51E5" w:rsidRDefault="7E9D51E5" w14:noSpellErr="1" w14:paraId="425FC121">
      <w:pPr>
        <w:pStyle w:val="Fotnotetekst"/>
        <w:rPr>
          <w:lang w:val="en-GB"/>
        </w:rPr>
      </w:pPr>
      <w:r w:rsidRPr="7E9D51E5">
        <w:rPr>
          <w:rStyle w:val="Fotnotereferanse"/>
        </w:rPr>
        <w:footnoteRef/>
      </w:r>
      <w:r w:rsidRPr="7E9D51E5" w:rsidR="7E9D51E5">
        <w:rPr>
          <w:lang w:val="en-GB"/>
        </w:rPr>
        <w:t xml:space="preserve"> </w:t>
      </w:r>
      <w:r w:rsidRPr="7E9D51E5" w:rsidR="7E9D51E5">
        <w:rPr>
          <w:lang w:val="en-GB"/>
        </w:rPr>
        <w:t>DIRECTIVE 2006/7/EC OF THE EUROPEAN PARLIAMENT AND THE COUNCIL</w:t>
      </w:r>
      <w:r w:rsidRPr="7E9D51E5" w:rsidR="7E9D51E5">
        <w:rPr>
          <w:lang w:val="en-GB"/>
        </w:rPr>
        <w:t xml:space="preserve"> of </w:t>
      </w:r>
      <w:r w:rsidRPr="7E9D51E5" w:rsidR="7E9D51E5">
        <w:rPr>
          <w:lang w:val="en-GB"/>
        </w:rPr>
        <w:t>15 February 2006 concerning the management of bathing water quality and repealing Directive 76/160/EEC.</w:t>
      </w:r>
      <w:r w:rsidRPr="7E9D51E5" w:rsidR="7E9D51E5">
        <w:rPr>
          <w:lang w:val="en-GB"/>
        </w:rPr>
        <w:t xml:space="preserve"> </w:t>
      </w:r>
    </w:p>
    <w:p w:rsidR="7E9D51E5" w:rsidP="7E9D51E5" w:rsidRDefault="7E9D51E5" w14:noSpellErr="1" w14:paraId="7FEA2A4D">
      <w:pPr>
        <w:pStyle w:val="Fotnotetekst"/>
        <w:rPr>
          <w:lang w:val="en-GB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D22E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33421BE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" w15:restartNumberingAfterBreak="0">
    <w:nsid w:val="3BED467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4C9C3216"/>
    <w:multiLevelType w:val="singleLevel"/>
    <w:tmpl w:val="88709BF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601017A"/>
    <w:multiLevelType w:val="hybridMultilevel"/>
    <w:tmpl w:val="1FBA9918"/>
    <w:lvl w:ilvl="0" w:tplc="D3283F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1D477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7E5C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E67E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BC8D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70258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9AA8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A80C3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C28B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F8F71A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39019569">
    <w:abstractNumId w:val="4"/>
  </w:num>
  <w:num w:numId="2" w16cid:durableId="1622686936">
    <w:abstractNumId w:val="5"/>
  </w:num>
  <w:num w:numId="3" w16cid:durableId="1819033813">
    <w:abstractNumId w:val="1"/>
  </w:num>
  <w:num w:numId="4" w16cid:durableId="1664888821">
    <w:abstractNumId w:val="3"/>
  </w:num>
  <w:num w:numId="5" w16cid:durableId="1509906002">
    <w:abstractNumId w:val="2"/>
  </w:num>
  <w:num w:numId="6" w16cid:durableId="2021659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86C"/>
    <w:rsid w:val="000D6DD5"/>
    <w:rsid w:val="00137497"/>
    <w:rsid w:val="001757D2"/>
    <w:rsid w:val="001B0265"/>
    <w:rsid w:val="001D666F"/>
    <w:rsid w:val="00212F03"/>
    <w:rsid w:val="00230DAB"/>
    <w:rsid w:val="00247AA7"/>
    <w:rsid w:val="002726F3"/>
    <w:rsid w:val="002734C9"/>
    <w:rsid w:val="002755B5"/>
    <w:rsid w:val="00385296"/>
    <w:rsid w:val="003F32F1"/>
    <w:rsid w:val="00407C0B"/>
    <w:rsid w:val="004473F0"/>
    <w:rsid w:val="00450689"/>
    <w:rsid w:val="004D7426"/>
    <w:rsid w:val="004E313E"/>
    <w:rsid w:val="00565FFC"/>
    <w:rsid w:val="005717FE"/>
    <w:rsid w:val="006B7046"/>
    <w:rsid w:val="006F3C9E"/>
    <w:rsid w:val="00754290"/>
    <w:rsid w:val="007B4A99"/>
    <w:rsid w:val="007C6797"/>
    <w:rsid w:val="007F200C"/>
    <w:rsid w:val="00892A75"/>
    <w:rsid w:val="008A2E7F"/>
    <w:rsid w:val="0095535F"/>
    <w:rsid w:val="00993688"/>
    <w:rsid w:val="00AC10F0"/>
    <w:rsid w:val="00B94162"/>
    <w:rsid w:val="00C341D7"/>
    <w:rsid w:val="00C464A4"/>
    <w:rsid w:val="00CB1E91"/>
    <w:rsid w:val="00CC6B2E"/>
    <w:rsid w:val="00CE7EA1"/>
    <w:rsid w:val="00D30611"/>
    <w:rsid w:val="00DB62B6"/>
    <w:rsid w:val="00DF3EE7"/>
    <w:rsid w:val="00E3245F"/>
    <w:rsid w:val="00E50632"/>
    <w:rsid w:val="00E71242"/>
    <w:rsid w:val="00ED6EB6"/>
    <w:rsid w:val="00F95C65"/>
    <w:rsid w:val="00FC48F7"/>
    <w:rsid w:val="00FF486C"/>
    <w:rsid w:val="131E44AF"/>
    <w:rsid w:val="1A44AA00"/>
    <w:rsid w:val="1EFB8F2A"/>
    <w:rsid w:val="27258358"/>
    <w:rsid w:val="29CB5141"/>
    <w:rsid w:val="2D3B2586"/>
    <w:rsid w:val="31146312"/>
    <w:rsid w:val="31801CDC"/>
    <w:rsid w:val="38A7171B"/>
    <w:rsid w:val="3D478FF4"/>
    <w:rsid w:val="43786D15"/>
    <w:rsid w:val="49E1043A"/>
    <w:rsid w:val="4C446CFF"/>
    <w:rsid w:val="5437ECC3"/>
    <w:rsid w:val="579BB0A4"/>
    <w:rsid w:val="5D95D843"/>
    <w:rsid w:val="695564DB"/>
    <w:rsid w:val="6A4922D4"/>
    <w:rsid w:val="7E9D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6391A"/>
  <w15:docId w15:val="{A52B2957-D077-4856-9D7E-F48543A83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F32F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F32F1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Overskrift1"/>
    <w:next w:val="Normal"/>
    <w:link w:val="Overskrift2Tegn"/>
    <w:qFormat/>
    <w:rsid w:val="003F32F1"/>
    <w:pPr>
      <w:keepNext w:val="0"/>
      <w:keepLines w:val="0"/>
      <w:spacing w:before="0"/>
      <w:jc w:val="both"/>
      <w:outlineLvl w:val="1"/>
    </w:pPr>
    <w:rPr>
      <w:rFonts w:ascii="Cambria" w:hAnsi="Cambria" w:eastAsia="Times New Roman" w:cs="Times New Roman"/>
      <w:bCs w:val="0"/>
      <w:i/>
      <w:noProof/>
      <w:color w:val="auto"/>
    </w:rPr>
  </w:style>
  <w:style w:type="paragraph" w:styleId="Overskrift3">
    <w:name w:val="heading 3"/>
    <w:basedOn w:val="Normal"/>
    <w:next w:val="Normal"/>
    <w:link w:val="Overskrift3Tegn"/>
    <w:qFormat/>
    <w:rsid w:val="003F32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rsid w:val="003F32F1"/>
    <w:rPr>
      <w:rFonts w:ascii="Cambria" w:hAnsi="Cambria" w:eastAsia="Times New Roman" w:cs="Times New Roman"/>
      <w:b/>
      <w:i/>
      <w:noProof/>
      <w:sz w:val="28"/>
      <w:szCs w:val="28"/>
      <w:lang w:eastAsia="nb-NO"/>
    </w:rPr>
  </w:style>
  <w:style w:type="character" w:styleId="Overskrift3Tegn" w:customStyle="1">
    <w:name w:val="Overskrift 3 Tegn"/>
    <w:basedOn w:val="Standardskriftforavsnitt"/>
    <w:link w:val="Overskrift3"/>
    <w:rsid w:val="003F32F1"/>
    <w:rPr>
      <w:rFonts w:ascii="Arial" w:hAnsi="Arial" w:eastAsia="Times New Roman" w:cs="Arial"/>
      <w:b/>
      <w:bCs/>
      <w:sz w:val="26"/>
      <w:szCs w:val="26"/>
      <w:lang w:eastAsia="nb-NO"/>
    </w:rPr>
  </w:style>
  <w:style w:type="character" w:styleId="Hyperkobling">
    <w:name w:val="Hyperlink"/>
    <w:uiPriority w:val="99"/>
    <w:rsid w:val="003F32F1"/>
    <w:rPr>
      <w:color w:val="0000FF"/>
      <w:u w:val="single"/>
    </w:rPr>
  </w:style>
  <w:style w:type="paragraph" w:styleId="Topptekst">
    <w:name w:val="header"/>
    <w:basedOn w:val="Normal"/>
    <w:link w:val="TopptekstTegn"/>
    <w:rsid w:val="003F32F1"/>
    <w:pPr>
      <w:tabs>
        <w:tab w:val="center" w:pos="4536"/>
        <w:tab w:val="right" w:pos="9072"/>
      </w:tabs>
    </w:pPr>
    <w:rPr>
      <w:szCs w:val="20"/>
    </w:rPr>
  </w:style>
  <w:style w:type="character" w:styleId="TopptekstTegn" w:customStyle="1">
    <w:name w:val="Topptekst Tegn"/>
    <w:basedOn w:val="Standardskriftforavsnitt"/>
    <w:link w:val="Topptekst"/>
    <w:rsid w:val="003F32F1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Tekst" w:customStyle="1">
    <w:name w:val="Tekst"/>
    <w:rsid w:val="003F32F1"/>
    <w:pPr>
      <w:spacing w:after="0" w:line="240" w:lineRule="auto"/>
      <w:ind w:left="1503"/>
    </w:pPr>
    <w:rPr>
      <w:rFonts w:ascii="Times New Roman" w:hAnsi="Times New Roman" w:eastAsia="Times New Roman" w:cs="Times New Roman"/>
      <w:noProof/>
      <w:sz w:val="24"/>
      <w:szCs w:val="20"/>
      <w:lang w:eastAsia="nb-NO"/>
    </w:rPr>
  </w:style>
  <w:style w:type="paragraph" w:styleId="Fotnotetekst">
    <w:name w:val="footnote text"/>
    <w:basedOn w:val="Normal"/>
    <w:link w:val="FotnotetekstTegn"/>
    <w:rsid w:val="003F32F1"/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rsid w:val="003F32F1"/>
    <w:rPr>
      <w:rFonts w:ascii="Times New Roman" w:hAnsi="Times New Roman" w:eastAsia="Times New Roman" w:cs="Times New Roman"/>
      <w:sz w:val="20"/>
      <w:szCs w:val="20"/>
      <w:lang w:eastAsia="nb-NO"/>
    </w:rPr>
  </w:style>
  <w:style w:type="character" w:styleId="Fotnotereferanse">
    <w:name w:val="footnote reference"/>
    <w:rsid w:val="003F32F1"/>
    <w:rPr>
      <w:vertAlign w:val="superscript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3F32F1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f232698aaf91429f" Type="http://schemas.openxmlformats.org/officeDocument/2006/relationships/hyperlink" Target="https://www.fhi.no/ml/badevann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97f1e964f76047a9" Type="http://schemas.openxmlformats.org/officeDocument/2006/relationships/hyperlink" Target="https://www.fhi.no/globalassets/dokumenterfiler/badevann/eus-badevannsdirektiv-pa-svensk.pdf" TargetMode="External"/><Relationship Id="rId2" Type="http://schemas.openxmlformats.org/officeDocument/2006/relationships/customXml" Target="../customXml/item2.xml"/><Relationship Id="rId11" Type="http://schemas.openxmlformats.org/officeDocument/2006/relationships/hyperlink" Target="http://www.oslo.kommune.no" TargetMode="Externa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2afc09eba7a943a3" Type="http://schemas.openxmlformats.org/officeDocument/2006/relationships/hyperlink" Target="https://www.fhi.no/globalassets/dokumenterfiler/badevann/vannkvalitetsnormer-for-friluftsbad-ik-21-1994.pdf" TargetMode="External"/><Relationship Id="Reab29a30026d4790" Type="http://schemas.openxmlformats.org/officeDocument/2006/relationships/hyperlink" Target="https://www.fhi.no/ml/badevann/badevann--forurensning-og-regler/" TargetMode="External"/><Relationship Id="Rbfd7f9292e254f55" Type="http://schemas.openxmlformats.org/officeDocument/2006/relationships/hyperlink" Target="https://www.fhi.no/ml/badevann/smittespredning-gjennom-badevan/" TargetMode="External"/><Relationship Id="rId10" Type="http://schemas.openxmlformats.org/officeDocument/2006/relationships/endnotes" Target="endnotes.xml"/><Relationship Id="R5c4bb3687b3c4f56" Type="http://schemas.openxmlformats.org/officeDocument/2006/relationships/hyperlink" Target="https://www.statsforvalteren.no/contentassets/bf1dce06ed6342f3aa409001c3a11a7f/retningslinjer-for-a-hindre-spredning-av-bd-mai-2019-stor.pdf?_t_tags=language%3ano%2csiteid%3a76339086-301a-4a2f-a990-87abaf6019c1&amp;_t_hit.id=EPiServerInternett_Models_Pages_ArticlePage/_55d3fbf7-4441-4cba-9b71-dde3e418f344_nb&amp;_t_hit.pos=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6F6BF3FD167C1C47BC8EF00C5730EF02" ma:contentTypeVersion="26" ma:contentTypeDescription="Felles innholdstype for Oslo Kommune" ma:contentTypeScope="" ma:versionID="1a104d7beb8b1d5a3e5d3097ba520fa6">
  <xsd:schema xmlns:xsd="http://www.w3.org/2001/XMLSchema" xmlns:xs="http://www.w3.org/2001/XMLSchema" xmlns:p="http://schemas.microsoft.com/office/2006/metadata/properties" xmlns:ns2="7ed84371-acf6-4102-828c-2caf905b4736" xmlns:ns3="e8f45d52-8a19-469e-9d64-6d00dfe117c2" xmlns:ns4="67216372-4c62-406b-a0e9-42bd98dd15ea" targetNamespace="http://schemas.microsoft.com/office/2006/metadata/properties" ma:root="true" ma:fieldsID="c96c3d1cd5f05fdf6907c5b8a91692cd" ns2:_="" ns3:_="" ns4:_="">
    <xsd:import namespace="7ed84371-acf6-4102-828c-2caf905b4736"/>
    <xsd:import namespace="e8f45d52-8a19-469e-9d64-6d00dfe117c2"/>
    <xsd:import namespace="67216372-4c62-406b-a0e9-42bd98dd15ea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45d52-8a19-469e-9d64-6d00dfe117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16372-4c62-406b-a0e9-42bd98dd1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Props1.xml><?xml version="1.0" encoding="utf-8"?>
<ds:datastoreItem xmlns:ds="http://schemas.openxmlformats.org/officeDocument/2006/customXml" ds:itemID="{710EA251-66FA-4C0A-92A5-BD0CBABCF3F9}"/>
</file>

<file path=customXml/itemProps2.xml><?xml version="1.0" encoding="utf-8"?>
<ds:datastoreItem xmlns:ds="http://schemas.openxmlformats.org/officeDocument/2006/customXml" ds:itemID="{3265B185-C3BD-4E68-845C-CC92E828CF57}"/>
</file>

<file path=customXml/itemProps3.xml><?xml version="1.0" encoding="utf-8"?>
<ds:datastoreItem xmlns:ds="http://schemas.openxmlformats.org/officeDocument/2006/customXml" ds:itemID="{B36E5B12-CE7F-4D3F-BAF1-17D25F12EC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36A692-7AC2-435F-BD2D-B73060BA6D4B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e8f45d52-8a19-469e-9d64-6d00dfe117c2"/>
    <ds:schemaRef ds:uri="7ed84371-acf6-4102-828c-2caf905b4736"/>
    <ds:schemaRef ds:uri="http://schemas.openxmlformats.org/package/2006/metadata/core-properties"/>
    <ds:schemaRef ds:uri="67216372-4c62-406b-a0e9-42bd98dd15ea"/>
    <ds:schemaRef ds:uri="http://purl.org/dc/dcmitype/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Kristian Daviknes</dc:creator>
  <cp:lastModifiedBy>Hans Kristian Daviknes</cp:lastModifiedBy>
  <cp:revision>27</cp:revision>
  <dcterms:created xsi:type="dcterms:W3CDTF">2022-06-08T08:34:00Z</dcterms:created>
  <dcterms:modified xsi:type="dcterms:W3CDTF">2024-04-08T13:17:46Z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Order">
    <vt:r8>100</vt:r8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2022-06-08T08:34:14Z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b9ca4f7e-36bc-48ad-a2ae-f9ff10e811e8</vt:lpwstr>
  </property>
  <property fmtid="{D5CDD505-2E9C-101B-9397-08002B2CF9AE}" pid="10" name="MSIP_Label_7a2396b7-5846-48ff-8468-5f49f8ad722a_ContentBits">
    <vt:lpwstr>0</vt:lpwstr>
  </property>
  <property fmtid="{D5CDD505-2E9C-101B-9397-08002B2CF9AE}" pid="11" name="MediaServiceImageTags">
    <vt:lpwstr/>
  </property>
</Properties>
</file>